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6B0" w:rsidRPr="007A430F" w:rsidRDefault="00B824A1">
      <w:pPr>
        <w:rPr>
          <w:b/>
          <w:bCs/>
          <w:sz w:val="32"/>
          <w:szCs w:val="32"/>
        </w:rPr>
      </w:pPr>
      <w:bookmarkStart w:id="0" w:name="_GoBack"/>
      <w:bookmarkEnd w:id="0"/>
      <w:r>
        <w:t xml:space="preserve">                                                      </w:t>
      </w:r>
      <w:r w:rsidRPr="007A430F">
        <w:rPr>
          <w:b/>
          <w:bCs/>
          <w:sz w:val="32"/>
          <w:szCs w:val="32"/>
        </w:rPr>
        <w:t>ΔΙΑΓΩΝΙΣΜΟΣ ΦΥΣΙΚΗΣ Α΄ΓΥΜΝΑΣΙΟΥ</w:t>
      </w:r>
    </w:p>
    <w:p w:rsidR="008B5BC3" w:rsidRPr="007A430F" w:rsidRDefault="008B5BC3">
      <w:pPr>
        <w:rPr>
          <w:b/>
          <w:bCs/>
        </w:rPr>
      </w:pPr>
      <w:r w:rsidRPr="007A430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 wp14:anchorId="5DAF00A8">
            <wp:simplePos x="0" y="0"/>
            <wp:positionH relativeFrom="column">
              <wp:posOffset>4679950</wp:posOffset>
            </wp:positionH>
            <wp:positionV relativeFrom="paragraph">
              <wp:posOffset>107950</wp:posOffset>
            </wp:positionV>
            <wp:extent cx="1816100" cy="2349500"/>
            <wp:effectExtent l="0" t="0" r="0" b="0"/>
            <wp:wrapTight wrapText="bothSides">
              <wp:wrapPolygon edited="0">
                <wp:start x="0" y="0"/>
                <wp:lineTo x="0" y="21366"/>
                <wp:lineTo x="21298" y="21366"/>
                <wp:lineTo x="21298" y="0"/>
                <wp:lineTo x="0" y="0"/>
              </wp:wrapPolygon>
            </wp:wrapTight>
            <wp:docPr id="5" name="Picture 5" descr="νερο-λαδ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νερο-λαδ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430F">
        <w:rPr>
          <w:b/>
          <w:bCs/>
        </w:rPr>
        <w:t>ΘΕΜΑ 1</w:t>
      </w:r>
      <w:r w:rsidRPr="007A430F">
        <w:rPr>
          <w:b/>
          <w:bCs/>
          <w:vertAlign w:val="superscript"/>
        </w:rPr>
        <w:t>Ο</w:t>
      </w:r>
      <w:r w:rsidRPr="007A430F">
        <w:rPr>
          <w:b/>
          <w:bCs/>
        </w:rPr>
        <w:t xml:space="preserve"> </w:t>
      </w:r>
    </w:p>
    <w:p w:rsidR="008B5BC3" w:rsidRDefault="008B5BC3" w:rsidP="008B5BC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Α1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 Στο δοχείο υπάρχει νερό, πυκνότητας 1gr/cm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, και πάνω από το νερό λάδι. πυκνότητας 0,8gr/cm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Ρίχνουμε το αντικείμενο Α και αυτό ισορροπεί βυθισμένο κατά ένα μέρος του στο λάδι και κατά ένα μέρος του στο νερό. Ποια μπορεί να είναι η πιθανότερη πυκνότητα του αντικειμένου; </w:t>
      </w:r>
    </w:p>
    <w:p w:rsidR="008B5BC3" w:rsidRDefault="008B5BC3" w:rsidP="008B5BC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0,6gr/cm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3</w:t>
      </w:r>
    </w:p>
    <w:p w:rsidR="008B5BC3" w:rsidRDefault="008B5BC3" w:rsidP="008B5BC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0,8gr/cm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3</w:t>
      </w:r>
    </w:p>
    <w:p w:rsidR="008B5BC3" w:rsidRDefault="008B5BC3" w:rsidP="008B5BC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0,9gr/cm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 xml:space="preserve">3 </w:t>
      </w:r>
    </w:p>
    <w:p w:rsidR="008B5BC3" w:rsidRPr="008B5BC3" w:rsidRDefault="008B5BC3" w:rsidP="008B5BC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1gr/cm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3</w:t>
      </w:r>
    </w:p>
    <w:p w:rsidR="008B5BC3" w:rsidRPr="00154857" w:rsidRDefault="00154857" w:rsidP="008B5BC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40"/>
          <w:szCs w:val="40"/>
          <w:vertAlign w:val="superscript"/>
          <w:lang w:eastAsia="el-GR"/>
        </w:rPr>
      </w:pPr>
      <w:r w:rsidRPr="00154857">
        <w:rPr>
          <w:rFonts w:ascii="Times New Roman" w:eastAsia="Times New Roman" w:hAnsi="Times New Roman" w:cs="Times New Roman"/>
          <w:b/>
          <w:bCs/>
          <w:sz w:val="40"/>
          <w:szCs w:val="40"/>
          <w:vertAlign w:val="superscript"/>
          <w:lang w:eastAsia="el-GR"/>
        </w:rPr>
        <w:t>Α2</w:t>
      </w:r>
    </w:p>
    <w:p w:rsidR="008B5BC3" w:rsidRPr="008B5BC3" w:rsidRDefault="008B5BC3" w:rsidP="008B5BC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l-GR"/>
        </w:rPr>
      </w:pPr>
      <w:r w:rsidRPr="008B5BC3">
        <w:rPr>
          <w:noProof/>
        </w:rPr>
        <w:drawing>
          <wp:inline distT="0" distB="0" distL="0" distR="0">
            <wp:extent cx="6645910" cy="31623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42"/>
                    <a:stretch/>
                  </pic:blipFill>
                  <pic:spPr bwMode="auto">
                    <a:xfrm>
                      <a:off x="0" y="0"/>
                      <a:ext cx="664591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5BC3" w:rsidRPr="007A430F" w:rsidRDefault="008B2682" w:rsidP="008B5BC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7A430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ΘΕΜΑ  2</w:t>
      </w:r>
      <w:r w:rsidRPr="007A430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l-GR"/>
        </w:rPr>
        <w:t>ο</w:t>
      </w:r>
      <w:r w:rsidRPr="007A430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</w:p>
    <w:p w:rsidR="008B2682" w:rsidRDefault="00F61F2C" w:rsidP="008B5BC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 κύριος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Πονηρόπουλος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έμπορος κοσμημάτων από την Αθήνα, επισκέφτηκε ένα χωριό στο </w:t>
      </w:r>
      <w:r w:rsidR="007863E5">
        <w:rPr>
          <w:rFonts w:ascii="Times New Roman" w:eastAsia="Times New Roman" w:hAnsi="Times New Roman" w:cs="Times New Roman"/>
          <w:sz w:val="24"/>
          <w:szCs w:val="24"/>
          <w:lang w:eastAsia="el-GR"/>
        </w:rPr>
        <w:t>Κιλιμάντζαρο θέλοντας να αγοράσει χρυσό για την επιχείρησή του. Για να υπολογίσει τη μάζα του χρυσού χρησιμοποίησε την ίδια ζυγαριά με ελατήριο που χ</w:t>
      </w:r>
      <w:r w:rsidR="00B31EC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ρησιμοποιούσε στην Αθήνα χωρίς να κάνει καμιά ρύθμιση σε αυτή. </w:t>
      </w:r>
      <w:r w:rsidR="000577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Όταν επέστρεψε στην Αθήνα επανέλαβε τον υπολογισμό της μάζας με την ίδια ζυγαριά. </w:t>
      </w:r>
    </w:p>
    <w:p w:rsidR="0005774B" w:rsidRDefault="0005774B" w:rsidP="008B5BC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A430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Β1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="00AF6E9C">
        <w:rPr>
          <w:rFonts w:ascii="Times New Roman" w:eastAsia="Times New Roman" w:hAnsi="Times New Roman" w:cs="Times New Roman"/>
          <w:sz w:val="24"/>
          <w:szCs w:val="24"/>
          <w:lang w:eastAsia="el-GR"/>
        </w:rPr>
        <w:t>Ο υπολογισμός της μάζας του χρυσού στην Αθήνα έδωσε τιμή ίση, μικρότερη ή μεγαλύτερη από την τιμή που υπολογίστηκε στο Κιλιμάντζαρο; Να δικαιολογήσετε την απάντησή σας.</w:t>
      </w:r>
    </w:p>
    <w:p w:rsidR="009F5B95" w:rsidRDefault="00AF6E9C" w:rsidP="008B5BC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A430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Β2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="009F5B95">
        <w:rPr>
          <w:rFonts w:ascii="Times New Roman" w:eastAsia="Times New Roman" w:hAnsi="Times New Roman" w:cs="Times New Roman"/>
          <w:sz w:val="24"/>
          <w:szCs w:val="24"/>
          <w:lang w:eastAsia="el-GR"/>
        </w:rPr>
        <w:t>Αν διέθετε ζυγό σύγκρισης με ίσους βραχίονες οι υπολογισμοί της μάζας στην Αθήνα και στο Κιλιμάντζαρο τι σχέση θα είχαν μεταξύ τους; Να δικαιολογήσετε την απάντησή σας.</w:t>
      </w:r>
    </w:p>
    <w:p w:rsidR="009F5B95" w:rsidRDefault="009F5B95" w:rsidP="008B5BC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A430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Β3.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προτείνετε έναν απλό τρόπο </w:t>
      </w:r>
      <w:r w:rsidR="00E917D3">
        <w:rPr>
          <w:rFonts w:ascii="Times New Roman" w:eastAsia="Times New Roman" w:hAnsi="Times New Roman" w:cs="Times New Roman"/>
          <w:sz w:val="24"/>
          <w:szCs w:val="24"/>
          <w:lang w:eastAsia="el-GR"/>
        </w:rPr>
        <w:t>που θα στηρίζεται στη μέτρηση της μάζας και του όγκου ώστε να διαπιστωθεί η καθαρότητα ή μη του χρυσού.</w:t>
      </w:r>
    </w:p>
    <w:p w:rsidR="00AF6E9C" w:rsidRPr="007A430F" w:rsidRDefault="009F5B95" w:rsidP="008B5BC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 </w:t>
      </w:r>
    </w:p>
    <w:p w:rsidR="00E917D3" w:rsidRPr="007A430F" w:rsidRDefault="00AB4006" w:rsidP="008B5BC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7A430F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71124FC2">
            <wp:simplePos x="0" y="0"/>
            <wp:positionH relativeFrom="column">
              <wp:posOffset>5473700</wp:posOffset>
            </wp:positionH>
            <wp:positionV relativeFrom="paragraph">
              <wp:posOffset>25400</wp:posOffset>
            </wp:positionV>
            <wp:extent cx="965200" cy="2114550"/>
            <wp:effectExtent l="0" t="0" r="6350" b="0"/>
            <wp:wrapTight wrapText="bothSides">
              <wp:wrapPolygon edited="0">
                <wp:start x="0" y="0"/>
                <wp:lineTo x="0" y="21405"/>
                <wp:lineTo x="21316" y="21405"/>
                <wp:lineTo x="21316" y="0"/>
                <wp:lineTo x="0" y="0"/>
              </wp:wrapPolygon>
            </wp:wrapTight>
            <wp:docPr id="2" name="Εικόνα 2" descr="Αποτέλεσμα εικόνας για δυναμόμετρ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δυναμόμετρο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27" r="27328"/>
                    <a:stretch/>
                  </pic:blipFill>
                  <pic:spPr bwMode="auto">
                    <a:xfrm>
                      <a:off x="0" y="0"/>
                      <a:ext cx="9652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917D3" w:rsidRPr="007A430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ΘΕΜΑ  3</w:t>
      </w:r>
      <w:r w:rsidR="00E917D3" w:rsidRPr="007A430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l-GR"/>
        </w:rPr>
        <w:t>ο</w:t>
      </w:r>
      <w:r w:rsidR="00E917D3" w:rsidRPr="007A430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</w:p>
    <w:p w:rsidR="00E917D3" w:rsidRDefault="00E917D3" w:rsidP="008B5BC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κύριος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Πονηρόπουλος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ζήτησε από την κόρη του στο πλαίσιο του εργαστηρίου φυσικής</w:t>
      </w:r>
      <w:r w:rsidR="00AB400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βαθμονομήσουν ξανά τη ζυγαριά της φωτογραφίας.</w:t>
      </w:r>
    </w:p>
    <w:p w:rsidR="00AB4006" w:rsidRDefault="00AB4006" w:rsidP="008B5BC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καθηγήτρια φυσικής, λοιπόν, </w:t>
      </w:r>
      <w:r w:rsidR="00A425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έδωσε στα παιδιά ένα υποδεκάμετρο και δύο σταθμά 5 γραμμαρίων και 10 γραμμαρίων. </w:t>
      </w:r>
    </w:p>
    <w:p w:rsidR="00A4256E" w:rsidRDefault="00587D54" w:rsidP="008B5BC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8060285" wp14:editId="199B96FD">
                <wp:simplePos x="0" y="0"/>
                <wp:positionH relativeFrom="column">
                  <wp:posOffset>-1252939</wp:posOffset>
                </wp:positionH>
                <wp:positionV relativeFrom="paragraph">
                  <wp:posOffset>142971</wp:posOffset>
                </wp:positionV>
                <wp:extent cx="9104860" cy="1298910"/>
                <wp:effectExtent l="0" t="2609850" r="0" b="2625725"/>
                <wp:wrapNone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282120">
                          <a:off x="0" y="0"/>
                          <a:ext cx="9104860" cy="129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7D54" w:rsidRPr="00587D54" w:rsidRDefault="00587D54" w:rsidP="00C63253">
                            <w:pPr>
                              <w:spacing w:before="100" w:beforeAutospacing="1" w:after="100" w:afterAutospacing="1"/>
                              <w:rPr>
                                <w:rFonts w:ascii="Comic Sans MS" w:eastAsia="Times New Roman" w:hAnsi="Comic Sans MS" w:cs="Times New Roman"/>
                                <w:b/>
                                <w:outline/>
                                <w:color w:val="ED7D31" w:themeColor="accent2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60285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margin-left:-98.65pt;margin-top:11.25pt;width:716.9pt;height:102.3pt;rotation:2492684fd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I+SVgIAAG4EAAAOAAAAZHJzL2Uyb0RvYy54bWysVM2O0zAQviPxDpbvND8KS1s1XZVdFSGt&#13;&#10;dlfqoj27jtNGSjzGdpuUK+I9eAGEOHDgT/sG2Vdi7DSlLJwQF2s8M/k8830zmZw2VUm2QpsCZEqj&#13;&#10;QUiJkByyQq5S+upm/mRIibFMZqwEKVK6E4aeTh8/mtRqLGJYQ5kJTRBEmnGtUrq2Vo2DwPC1qJgZ&#13;&#10;gBISgznoilm86lWQaVYjelUGcRieBDXoTGngwhj0nndBOvX4eS64vcpzIywpU4q1WX9qfy7dGUwn&#13;&#10;bLzSTK0Lvi+D/UMVFSskPnqAOmeWkY0u/oCqCq7BQG4HHKoA8rzgwveA3UThg24Wa6aE7wXJMepA&#13;&#10;k/l/sPxye61JkaU0oUSyCiVq37ff2k/tx/u37Zf2jrRf289ofG8/tD/au/t3JHGk1cqM8duFwq9t&#13;&#10;8xwaFL/3G3Q6LppcV0QDch7HwziKQ88Q9kwwG8XYHQQQjSUcnaMoTIYnGOIYi+LREB0ONejAHKjS&#13;&#10;xr4QUBFnpFSjwh6WbS+M7VL7FJcuYV6UpVe5lL85ENN5AtdJV7GzbLNs9u0tIdthd74BLMkoPi/w&#13;&#10;zQtm7DXTOCXoxMm3V3jkJdQphb1FyRr0m7/5XT6Kh1FKapy6lJrXG6YFJeVLibKOoiRBWOsvydNn&#13;&#10;yBnRx5HlcURuqjPAwY58dd50+bbszVxDdYsLMnOvYohJjm+n1Pbmme12AReMi9nMJ+FgKmYv5EJx&#13;&#10;B92TftPcMq32tFtU7BL6+WTjB+x3uR3ds42FvPDSOII7Vve841B7cfcL6Lbm+O6zfv0mpj8BAAD/&#13;&#10;/wMAUEsDBBQABgAIAAAAIQBuJz0x4gAAABEBAAAPAAAAZHJzL2Rvd25yZXYueG1sTE9LT4NAEL6b&#13;&#10;+B82Y+KtXR4RWsrS+IgnL7Wapt6mMAUiu0vYbcF/73DSy2Qe33yPfDvpTlxpcK01CsJlAIJMaavW&#13;&#10;1Ao+P14XKxDOo6mws4YU/JCDbXF7k2NW2dG803Xva8EkxmWooPG+z6R0ZUMa3dL2ZPh2toNGz+NQ&#13;&#10;y2rAkcl1J6MgSKTG1rBCgz09N1R+7y9agT6n9riL17vD6L1cUYBPX2+JUvd308uGy+MGhKfJ/33A&#13;&#10;nIH9Q8HGTvZiKic6BYtwncaMVRBFDyBmRBQn3J3mTRqCLHL5P0nxCwAA//8DAFBLAQItABQABgAI&#13;&#10;AAAAIQC2gziS/gAAAOEBAAATAAAAAAAAAAAAAAAAAAAAAABbQ29udGVudF9UeXBlc10ueG1sUEsB&#13;&#10;Ai0AFAAGAAgAAAAhADj9If/WAAAAlAEAAAsAAAAAAAAAAAAAAAAALwEAAF9yZWxzLy5yZWxzUEsB&#13;&#10;Ai0AFAAGAAgAAAAhACC0j5JWAgAAbgQAAA4AAAAAAAAAAAAAAAAALgIAAGRycy9lMm9Eb2MueG1s&#13;&#10;UEsBAi0AFAAGAAgAAAAhAG4nPTHiAAAAEQEAAA8AAAAAAAAAAAAAAAAAsAQAAGRycy9kb3ducmV2&#13;&#10;LnhtbFBLBQYAAAAABAAEAPMAAAC/BQAAAAA=&#13;&#10;" filled="f" stroked="f">
                <v:textbox>
                  <w:txbxContent>
                    <w:p w:rsidR="00587D54" w:rsidRPr="00587D54" w:rsidRDefault="00587D54" w:rsidP="00C63253">
                      <w:pPr>
                        <w:spacing w:before="100" w:beforeAutospacing="1" w:after="100" w:afterAutospacing="1"/>
                        <w:rPr>
                          <w:rFonts w:ascii="Comic Sans MS" w:eastAsia="Times New Roman" w:hAnsi="Comic Sans MS" w:cs="Times New Roman"/>
                          <w:b/>
                          <w:outline/>
                          <w:color w:val="ED7D31" w:themeColor="accent2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256E" w:rsidRPr="007A430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Γ1</w:t>
      </w:r>
      <w:r w:rsidR="00A4256E">
        <w:rPr>
          <w:rFonts w:ascii="Times New Roman" w:eastAsia="Times New Roman" w:hAnsi="Times New Roman" w:cs="Times New Roman"/>
          <w:sz w:val="24"/>
          <w:szCs w:val="24"/>
          <w:lang w:eastAsia="el-GR"/>
        </w:rPr>
        <w:t>. Να προτείνετε έναν απλό τρόπο για τη βαθμονόμηση του οργάνου</w:t>
      </w:r>
      <w:r w:rsidR="007A430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(0 έως 50 </w:t>
      </w:r>
      <w:proofErr w:type="spellStart"/>
      <w:r w:rsidR="007A430F">
        <w:rPr>
          <w:rFonts w:ascii="Times New Roman" w:eastAsia="Times New Roman" w:hAnsi="Times New Roman" w:cs="Times New Roman"/>
          <w:sz w:val="24"/>
          <w:szCs w:val="24"/>
          <w:lang w:eastAsia="el-GR"/>
        </w:rPr>
        <w:t>γραμ</w:t>
      </w:r>
      <w:proofErr w:type="spellEnd"/>
      <w:r w:rsidR="007A430F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A4256E" w:rsidRDefault="00A4256E" w:rsidP="008B5BC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A430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Γ2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="00F976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Αν το ελατήριο του οργάνου επιμηκύνθηκε 2,5 </w:t>
      </w:r>
      <w:r w:rsidR="00F9761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cm</w:t>
      </w:r>
      <w:r w:rsidR="00F97619" w:rsidRPr="00F976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F97619">
        <w:rPr>
          <w:rFonts w:ascii="Times New Roman" w:eastAsia="Times New Roman" w:hAnsi="Times New Roman" w:cs="Times New Roman"/>
          <w:sz w:val="24"/>
          <w:szCs w:val="24"/>
          <w:lang w:eastAsia="el-GR"/>
        </w:rPr>
        <w:t>όταν αναρτήθηκε σε αυτό    μάζα 5 γραμμαρίων να σχεδιάσετε το διάγραμμα μάζας – επιμήκυνσης στο τετραγωνισμένο χαρτί που σας δίνεται.</w:t>
      </w:r>
    </w:p>
    <w:p w:rsidR="007A430F" w:rsidRDefault="00F97619" w:rsidP="008B5BC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A430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Γ3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Ποια μάζα αντιστοιχεί σε επιμήκυνση </w:t>
      </w:r>
      <w:r w:rsidR="00061F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cm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;  </w:t>
      </w:r>
    </w:p>
    <w:p w:rsidR="00F97619" w:rsidRDefault="007A430F" w:rsidP="008B5BC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noProof/>
        </w:rPr>
        <w:drawing>
          <wp:inline distT="0" distB="0" distL="0" distR="0" wp14:anchorId="16431F41" wp14:editId="1A5F4524">
            <wp:extent cx="6645910" cy="3991610"/>
            <wp:effectExtent l="0" t="0" r="2540" b="889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9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30F" w:rsidRDefault="00587D54" w:rsidP="008B5BC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</w:t>
      </w:r>
    </w:p>
    <w:p w:rsidR="00587D54" w:rsidRPr="00587D54" w:rsidRDefault="00587D54" w:rsidP="008B5BC3">
      <w:pPr>
        <w:spacing w:before="100" w:beforeAutospacing="1" w:after="100" w:afterAutospacing="1"/>
        <w:rPr>
          <w:rFonts w:ascii="Mistral" w:eastAsia="Times New Roman" w:hAnsi="Mistral" w:cs="Times New Roman"/>
          <w:sz w:val="32"/>
          <w:szCs w:val="32"/>
          <w:lang w:eastAsia="el-GR"/>
        </w:rPr>
      </w:pPr>
      <w:r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                                                                                                     </w:t>
      </w:r>
      <w:r w:rsidRPr="00587D54">
        <w:rPr>
          <w:rFonts w:ascii="Mistral" w:eastAsia="Times New Roman" w:hAnsi="Mistral" w:cs="Times New Roman"/>
          <w:sz w:val="32"/>
          <w:szCs w:val="32"/>
          <w:lang w:eastAsia="el-GR"/>
        </w:rPr>
        <w:t>Σας εύχομαι επιτυχία</w:t>
      </w:r>
    </w:p>
    <w:sectPr w:rsidR="00587D54" w:rsidRPr="00587D54" w:rsidSect="00B824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B7ECE"/>
    <w:multiLevelType w:val="multilevel"/>
    <w:tmpl w:val="F9827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A1"/>
    <w:rsid w:val="0005774B"/>
    <w:rsid w:val="00061F56"/>
    <w:rsid w:val="00154857"/>
    <w:rsid w:val="00587D54"/>
    <w:rsid w:val="007863E5"/>
    <w:rsid w:val="007A430F"/>
    <w:rsid w:val="008B2682"/>
    <w:rsid w:val="008B5BC3"/>
    <w:rsid w:val="009F19E1"/>
    <w:rsid w:val="009F5B95"/>
    <w:rsid w:val="00A4256E"/>
    <w:rsid w:val="00AB4006"/>
    <w:rsid w:val="00AF6E9C"/>
    <w:rsid w:val="00B31EC2"/>
    <w:rsid w:val="00B34071"/>
    <w:rsid w:val="00B824A1"/>
    <w:rsid w:val="00B946B0"/>
    <w:rsid w:val="00C63253"/>
    <w:rsid w:val="00E917D3"/>
    <w:rsid w:val="00F61F2C"/>
    <w:rsid w:val="00F9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CB44A-D124-4028-B361-863074FD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6AA07-A87E-3047-9545-EEAA6A08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Sakis</dc:creator>
  <cp:keywords/>
  <dc:description/>
  <cp:lastModifiedBy>Χρήστης του Microsoft Office</cp:lastModifiedBy>
  <cp:revision>2</cp:revision>
  <dcterms:created xsi:type="dcterms:W3CDTF">2020-03-29T09:53:00Z</dcterms:created>
  <dcterms:modified xsi:type="dcterms:W3CDTF">2020-03-29T09:53:00Z</dcterms:modified>
</cp:coreProperties>
</file>